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5F" w:rsidRPr="00D4096F" w:rsidRDefault="00D4096F" w:rsidP="00D4096F">
      <w:pPr>
        <w:pStyle w:val="af8"/>
      </w:pPr>
      <w:r>
        <w:rPr>
          <w:noProof/>
        </w:rPr>
        <w:drawing>
          <wp:inline distT="0" distB="0" distL="0" distR="0">
            <wp:extent cx="6240806" cy="8582025"/>
            <wp:effectExtent l="19050" t="0" r="7594" b="0"/>
            <wp:docPr id="2" name="Рисунок 1" descr="C:\Users\user\Desktop\Программы на доработку\Титульники\2024-09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на доработку\Титульники\2024-09-1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41609" cy="85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5F" w:rsidRDefault="00064F5F" w:rsidP="00064F5F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36"/>
          <w:szCs w:val="24"/>
          <w:lang w:eastAsia="ar-SA"/>
        </w:rPr>
      </w:pPr>
    </w:p>
    <w:p w:rsidR="00064F5F" w:rsidRPr="00487C35" w:rsidRDefault="00064F5F" w:rsidP="00064F5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487C35">
        <w:rPr>
          <w:rFonts w:ascii="Times New Roman" w:hAnsi="Times New Roman" w:cs="Times New Roman"/>
          <w:b/>
          <w:color w:val="000000"/>
          <w:sz w:val="32"/>
          <w:szCs w:val="24"/>
        </w:rPr>
        <w:lastRenderedPageBreak/>
        <w:t>Планируемые результаты освоения учебного предмета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C3D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Планируемые результаты освоения курса основ финансовой 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грамотности в 8 классе включают:</w:t>
      </w:r>
    </w:p>
    <w:p w:rsidR="00064F5F" w:rsidRPr="00CA5702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Личностные</w:t>
      </w:r>
      <w:r w:rsidRPr="00692C3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ответственности за принятие решений в сфере личных финансов;</w:t>
      </w:r>
    </w:p>
    <w:p w:rsidR="00064F5F" w:rsidRDefault="00064F5F" w:rsidP="00064F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BF1">
        <w:rPr>
          <w:rFonts w:ascii="Times New Roman" w:hAnsi="Times New Roman" w:cs="Times New Roman"/>
          <w:sz w:val="24"/>
          <w:szCs w:val="24"/>
        </w:rPr>
        <w:t>— готовность пользоваться свои</w:t>
      </w:r>
      <w:r>
        <w:rPr>
          <w:rFonts w:ascii="Times New Roman" w:hAnsi="Times New Roman" w:cs="Times New Roman"/>
          <w:sz w:val="24"/>
          <w:szCs w:val="24"/>
        </w:rPr>
        <w:t>ми правами в финансовой сфере, и</w:t>
      </w:r>
      <w:r w:rsidRPr="00830BF1">
        <w:rPr>
          <w:rFonts w:ascii="Times New Roman" w:hAnsi="Times New Roman" w:cs="Times New Roman"/>
          <w:sz w:val="24"/>
          <w:szCs w:val="24"/>
        </w:rPr>
        <w:t>сполнять возникающие в связи с взаимодействием с финансовыми институтами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70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A5702">
        <w:rPr>
          <w:rFonts w:ascii="Times New Roman" w:hAnsi="Times New Roman" w:cs="Times New Roman"/>
          <w:b/>
          <w:sz w:val="24"/>
          <w:szCs w:val="24"/>
        </w:rPr>
        <w:t>: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>обратиться для их решения;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владение умением поиска различных способов решения финансовых проблем и их оценки;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владение умением осуществлять краткосрочное и долгосрочное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>планирование поведения в сфере финансов;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умения устанавливать причинно-следственные связи между социальными и финансовыми явлениями и процессами;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умение осуществлять элементарный прогноз в сфере личных финансов и оценивать свои поступки;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компетенции: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вступать в коммуникацию со сверстниками и учителем, 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>и продвигать предлагаемые идеи;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Проверяем свой уровень финансовой грамотности, диагностическая работа по финансовой грамотности в формате ОГЭ.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F5F" w:rsidRPr="00B8523B" w:rsidRDefault="00064F5F" w:rsidP="00064F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30BF1">
        <w:rPr>
          <w:rFonts w:ascii="Times New Roman" w:hAnsi="Times New Roman" w:cs="Times New Roman"/>
          <w:sz w:val="24"/>
          <w:szCs w:val="24"/>
        </w:rPr>
        <w:t>анализировать и интерпретировать финансовую информацию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>различных источников.</w:t>
      </w:r>
    </w:p>
    <w:p w:rsidR="00064F5F" w:rsidRPr="00E92597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597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064F5F" w:rsidRPr="00830BF1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владение понятиями: </w:t>
      </w:r>
      <w:r w:rsidRPr="00830BF1">
        <w:rPr>
          <w:rFonts w:ascii="Times New Roman" w:hAnsi="Times New Roman" w:cs="Times New Roman"/>
          <w:sz w:val="24"/>
          <w:szCs w:val="24"/>
        </w:rPr>
        <w:t>деньги и денежная масса, покупательная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 xml:space="preserve">способность денег, человеческий капитал, благосостояние семьи,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и дефицит семейного бюджета, банк, инвестиционный фонд, финансовое планирование, форс-мажор, страхование, финансовые риски,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>бизнес, валюта и валютный рынок, прямые и косвенные налоги, пенсионный фонд и пенсионная система;</w:t>
      </w:r>
      <w:proofErr w:type="gramEnd"/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830BF1">
        <w:rPr>
          <w:rFonts w:ascii="Times New Roman" w:hAnsi="Times New Roman" w:cs="Times New Roman"/>
          <w:sz w:val="24"/>
          <w:szCs w:val="24"/>
        </w:rPr>
        <w:t xml:space="preserve"> владение знанием: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BF1">
        <w:rPr>
          <w:rFonts w:ascii="Times New Roman" w:hAnsi="Times New Roman" w:cs="Times New Roman"/>
          <w:sz w:val="24"/>
          <w:szCs w:val="24"/>
        </w:rPr>
        <w:t xml:space="preserve">структуры денежной массы, структуры доходов населения страны и способов её определения, зависимости уровня благосостояния от структуры источников доходов семьи, статей, семейного и личного бюджета и способов их корреляции, </w:t>
      </w:r>
      <w:r w:rsidRPr="00830BF1">
        <w:rPr>
          <w:rFonts w:ascii="Times New Roman" w:hAnsi="Times New Roman" w:cs="Times New Roman"/>
          <w:sz w:val="24"/>
          <w:szCs w:val="24"/>
        </w:rPr>
        <w:lastRenderedPageBreak/>
        <w:t xml:space="preserve">основных видов финансовых услуг и продуктов, предназначенных для физических лиц, возможных норм сбережения, способов государственной поддержки в случаях попадания </w:t>
      </w:r>
      <w:proofErr w:type="spellStart"/>
      <w:r w:rsidRPr="00830BF1">
        <w:rPr>
          <w:rFonts w:ascii="Times New Roman" w:hAnsi="Times New Roman" w:cs="Times New Roman"/>
          <w:sz w:val="24"/>
          <w:szCs w:val="24"/>
        </w:rPr>
        <w:t>всложные</w:t>
      </w:r>
      <w:proofErr w:type="spellEnd"/>
      <w:r w:rsidRPr="00830BF1">
        <w:rPr>
          <w:rFonts w:ascii="Times New Roman" w:hAnsi="Times New Roman" w:cs="Times New Roman"/>
          <w:sz w:val="24"/>
          <w:szCs w:val="24"/>
        </w:rPr>
        <w:t xml:space="preserve"> жизненные ситуации, видов страхования, видов финансовых рисков, способов использования банковских</w:t>
      </w:r>
      <w:proofErr w:type="gramEnd"/>
      <w:r w:rsidRPr="00830BF1">
        <w:rPr>
          <w:rFonts w:ascii="Times New Roman" w:hAnsi="Times New Roman" w:cs="Times New Roman"/>
          <w:sz w:val="24"/>
          <w:szCs w:val="24"/>
        </w:rPr>
        <w:t xml:space="preserve"> продуктов для решения своих финансовых задач, способов определения курса валют и мест обмена, способов уплаты налогов, принципов устройства пенсионной системы в РФ.</w:t>
      </w:r>
    </w:p>
    <w:p w:rsidR="00064F5F" w:rsidRDefault="00064F5F" w:rsidP="00064F5F">
      <w:pPr>
        <w:suppressAutoHyphens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24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 внеурочной деятельности: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1. Современные деньги: что это </w:t>
      </w:r>
      <w:proofErr w:type="gramStart"/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>такое</w:t>
      </w:r>
      <w:proofErr w:type="gramEnd"/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proofErr w:type="gramStart"/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>какие</w:t>
      </w:r>
      <w:proofErr w:type="gramEnd"/>
      <w:r w:rsidRPr="009075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риски их сопровождает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(18)</w:t>
      </w:r>
    </w:p>
    <w:p w:rsidR="00064F5F" w:rsidRP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Происхождение денег, что делают деньги деньгами. Какие они современные деньги. Знать, как справляться с особыми жизненными ситуациями с финансовой точки зрения. Риски в мире денег. Уметь пользоваться с дебетовой картой.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Современная семья и ее финансы. Источники денежных средств семьи. Как разумно совершать покупки. Знать способы увеличения семейных доходов. Способы увеличения семейных доходов с привлечением услуг финансовых организаций. Как грамотно составлять семейный бюджет.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Какие бывают </w:t>
      </w:r>
      <w:r w:rsidRPr="009C3D76">
        <w:rPr>
          <w:rFonts w:ascii="Times New Roman" w:hAnsi="Times New Roman" w:cs="Times New Roman"/>
          <w:color w:val="000000"/>
          <w:sz w:val="24"/>
          <w:szCs w:val="24"/>
        </w:rPr>
        <w:t xml:space="preserve"> фина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C3D76">
        <w:rPr>
          <w:rFonts w:ascii="Times New Roman" w:hAnsi="Times New Roman" w:cs="Times New Roman"/>
          <w:color w:val="000000"/>
          <w:sz w:val="24"/>
          <w:szCs w:val="24"/>
        </w:rPr>
        <w:t>совые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C3D76">
        <w:rPr>
          <w:rFonts w:ascii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что нужно знать современному подростку о них. Как грамотно выбрать вклад, банковскую карту и безопасно ею пользоваться, как накопить на свою мечту. Что такое страховой продукт и как грамотно его выбрать. Можно ли отправиться в путешествие,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минимизируя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свои расходы,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затраты. Как защищать свои права потребителя финансовых услуг. Дискуссия по теме « Услуги финансовых организаций», «Учимся защищать свои прав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потребителя финансовых услуг».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4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Финансы современного государства. Какие налоги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платят люди, проживающие в РФ, как рассчитать размер налогов, как своевременно уплатить налоги и оформить налоговый вычет. Уплата налого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обязанность гражданина РФ.</w:t>
      </w:r>
    </w:p>
    <w:p w:rsidR="00064F5F" w:rsidRDefault="00064F5F" w:rsidP="00064F5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4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Что такое человеческий капитал, как инвестировать в человеческий капитал, практические выводы. Дискуссия на тему « Как инвестировать в себя».</w:t>
      </w:r>
    </w:p>
    <w:p w:rsidR="00064F5F" w:rsidRPr="00D4096F" w:rsidRDefault="00D4096F" w:rsidP="00D4096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096F">
        <w:rPr>
          <w:rFonts w:ascii="Times New Roman" w:hAnsi="Times New Roman" w:cs="Times New Roman"/>
          <w:b/>
          <w:color w:val="000000"/>
          <w:sz w:val="28"/>
          <w:szCs w:val="24"/>
        </w:rPr>
        <w:t>Тематическое планирование в 8 классе по основам финансовой грамотности</w:t>
      </w:r>
    </w:p>
    <w:tbl>
      <w:tblPr>
        <w:tblStyle w:val="af5"/>
        <w:tblW w:w="0" w:type="auto"/>
        <w:tblInd w:w="-176" w:type="dxa"/>
        <w:tblLook w:val="04A0"/>
      </w:tblPr>
      <w:tblGrid>
        <w:gridCol w:w="1115"/>
        <w:gridCol w:w="6919"/>
        <w:gridCol w:w="1713"/>
      </w:tblGrid>
      <w:tr w:rsidR="00064F5F" w:rsidTr="00064F5F">
        <w:tc>
          <w:tcPr>
            <w:tcW w:w="1115" w:type="dxa"/>
          </w:tcPr>
          <w:p w:rsidR="00064F5F" w:rsidRPr="00064F5F" w:rsidRDefault="00064F5F" w:rsidP="00064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064F5F" w:rsidTr="00064F5F">
        <w:tc>
          <w:tcPr>
            <w:tcW w:w="9747" w:type="dxa"/>
            <w:gridSpan w:val="3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Современные деньги: что это </w:t>
            </w:r>
            <w:proofErr w:type="gramStart"/>
            <w:r w:rsidRPr="0006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такое</w:t>
            </w:r>
            <w:proofErr w:type="gramEnd"/>
            <w:r w:rsidRPr="0006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 </w:t>
            </w:r>
            <w:proofErr w:type="gramStart"/>
            <w:r w:rsidRPr="0006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</w:t>
            </w:r>
            <w:proofErr w:type="gramEnd"/>
            <w:r w:rsidRPr="0006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риски их сопровождает (18)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Вводный урок. Основы финансовой грамотности»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sz w:val="28"/>
                <w:szCs w:val="28"/>
              </w:rPr>
              <w:t>Деньги и их функции.</w:t>
            </w:r>
          </w:p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sz w:val="28"/>
                <w:szCs w:val="28"/>
              </w:rPr>
              <w:t>Что делает деньги деньгами.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они современные деньги.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Риски в мире денег.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и обобщение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Современная семья и ее финансы.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входит в расходную часть семейного бюджета.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разумно совершать покупки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берутся доходы в семейном бюджете.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грамотно составлять семейный бюджет.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работа:                      »  Бюджет моей семьи »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личного дохода подростка.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может работать подросток.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налоги необходимо платить, когда работаешь.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Творческая мастерская. Проект.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Финансовые организации и их услуги.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F5F" w:rsidRPr="00064F5F" w:rsidTr="00064F5F">
        <w:tc>
          <w:tcPr>
            <w:tcW w:w="1115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919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грамотно выбрать вклад.</w:t>
            </w:r>
          </w:p>
        </w:tc>
        <w:tc>
          <w:tcPr>
            <w:tcW w:w="1713" w:type="dxa"/>
          </w:tcPr>
          <w:p w:rsidR="00064F5F" w:rsidRPr="00064F5F" w:rsidRDefault="00064F5F" w:rsidP="00064F5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F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5177A5" w:rsidRPr="00064F5F" w:rsidRDefault="005177A5" w:rsidP="00064F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77A5" w:rsidRPr="00064F5F" w:rsidSect="0051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F5F"/>
    <w:rsid w:val="00064F5F"/>
    <w:rsid w:val="005177A5"/>
    <w:rsid w:val="008253BD"/>
    <w:rsid w:val="008A0ADD"/>
    <w:rsid w:val="009E212A"/>
    <w:rsid w:val="00BD1AD0"/>
    <w:rsid w:val="00D4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5F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0A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AD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AD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AD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AD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ADD"/>
    <w:pPr>
      <w:spacing w:before="300" w:after="0"/>
      <w:outlineLvl w:val="6"/>
    </w:pPr>
    <w:rPr>
      <w:caps/>
      <w:color w:val="365F91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ADD"/>
    <w:pPr>
      <w:spacing w:before="300" w:after="0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ADD"/>
    <w:pPr>
      <w:spacing w:before="300" w:after="0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AD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A0AD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A0AD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A0AD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A0AD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A0AD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8A0ADD"/>
    <w:pPr>
      <w:spacing w:before="200"/>
    </w:pPr>
    <w:rPr>
      <w:b/>
      <w:bCs/>
      <w:color w:val="365F91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A0ADD"/>
    <w:pPr>
      <w:spacing w:before="720"/>
    </w:pPr>
    <w:rPr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8A0AD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0ADD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A0AD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A0ADD"/>
    <w:rPr>
      <w:b/>
      <w:bCs/>
    </w:rPr>
  </w:style>
  <w:style w:type="character" w:styleId="a9">
    <w:name w:val="Emphasis"/>
    <w:uiPriority w:val="20"/>
    <w:qFormat/>
    <w:rsid w:val="008A0AD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A0ADD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8A0ADD"/>
    <w:rPr>
      <w:sz w:val="20"/>
      <w:szCs w:val="20"/>
    </w:rPr>
  </w:style>
  <w:style w:type="paragraph" w:styleId="ac">
    <w:name w:val="List Paragraph"/>
    <w:basedOn w:val="a"/>
    <w:uiPriority w:val="34"/>
    <w:qFormat/>
    <w:rsid w:val="008A0ADD"/>
    <w:pPr>
      <w:spacing w:before="200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A0ADD"/>
    <w:pPr>
      <w:spacing w:before="200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A0AD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A0ADD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A0AD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A0AD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A0AD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A0AD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A0AD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A0AD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A0ADD"/>
    <w:pPr>
      <w:outlineLvl w:val="9"/>
    </w:pPr>
  </w:style>
  <w:style w:type="table" w:styleId="af5">
    <w:name w:val="Table Grid"/>
    <w:basedOn w:val="a1"/>
    <w:uiPriority w:val="59"/>
    <w:rsid w:val="00064F5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06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64F5F"/>
    <w:rPr>
      <w:rFonts w:ascii="Tahoma" w:hAnsi="Tahoma" w:cs="Tahoma"/>
      <w:sz w:val="16"/>
      <w:szCs w:val="16"/>
      <w:lang w:val="ru-RU" w:bidi="ar-SA"/>
    </w:rPr>
  </w:style>
  <w:style w:type="paragraph" w:styleId="af8">
    <w:name w:val="Normal (Web)"/>
    <w:basedOn w:val="a"/>
    <w:uiPriority w:val="99"/>
    <w:unhideWhenUsed/>
    <w:rsid w:val="00D4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2023-10-17T15:45:00Z</dcterms:created>
  <dcterms:modified xsi:type="dcterms:W3CDTF">2024-09-11T20:09:00Z</dcterms:modified>
</cp:coreProperties>
</file>